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E0E9" w14:textId="40818156" w:rsidR="002B06B2" w:rsidRPr="00402FFB" w:rsidRDefault="009A5503" w:rsidP="00F1351D">
      <w:pPr>
        <w:autoSpaceDE w:val="0"/>
        <w:autoSpaceDN w:val="0"/>
        <w:spacing w:after="240"/>
        <w:jc w:val="center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>Local Law No</w:t>
      </w:r>
      <w:r w:rsidR="00F1351D">
        <w:rPr>
          <w:rFonts w:ascii="Arial" w:hAnsi="Arial" w:cs="Arial"/>
          <w:color w:val="000000"/>
        </w:rPr>
        <w:t>.</w:t>
      </w:r>
      <w:r w:rsidRPr="00402FFB">
        <w:rPr>
          <w:rFonts w:ascii="Arial" w:hAnsi="Arial" w:cs="Arial"/>
          <w:color w:val="000000"/>
        </w:rPr>
        <w:t xml:space="preserve"> </w:t>
      </w:r>
      <w:r w:rsidR="000F48D7">
        <w:rPr>
          <w:rFonts w:ascii="Arial" w:hAnsi="Arial" w:cs="Arial"/>
          <w:color w:val="000000"/>
        </w:rPr>
        <w:t>1</w:t>
      </w:r>
      <w:r w:rsidRPr="00402FFB">
        <w:rPr>
          <w:rFonts w:ascii="Arial" w:hAnsi="Arial" w:cs="Arial"/>
          <w:color w:val="000000"/>
        </w:rPr>
        <w:t xml:space="preserve"> of the year 20</w:t>
      </w:r>
      <w:r w:rsidR="009850D4">
        <w:rPr>
          <w:rFonts w:ascii="Arial" w:hAnsi="Arial" w:cs="Arial"/>
          <w:color w:val="000000"/>
        </w:rPr>
        <w:t>2</w:t>
      </w:r>
      <w:r w:rsidR="00F6653C">
        <w:rPr>
          <w:rFonts w:ascii="Arial" w:hAnsi="Arial" w:cs="Arial"/>
          <w:color w:val="000000"/>
        </w:rPr>
        <w:t>6</w:t>
      </w:r>
    </w:p>
    <w:p w14:paraId="2A15F20F" w14:textId="77777777" w:rsidR="002B06B2" w:rsidRPr="00402FFB" w:rsidRDefault="00000636" w:rsidP="00F1351D">
      <w:pPr>
        <w:autoSpaceDE w:val="0"/>
        <w:autoSpaceDN w:val="0"/>
        <w:spacing w:after="240"/>
        <w:jc w:val="center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>Village</w:t>
      </w:r>
      <w:r w:rsidR="009A5503" w:rsidRPr="00402FFB">
        <w:rPr>
          <w:rFonts w:ascii="Arial" w:hAnsi="Arial" w:cs="Arial"/>
          <w:color w:val="000000"/>
        </w:rPr>
        <w:t xml:space="preserve"> of </w:t>
      </w:r>
      <w:r w:rsidR="003D3161">
        <w:rPr>
          <w:rFonts w:ascii="Arial" w:hAnsi="Arial" w:cs="Arial"/>
          <w:color w:val="000000"/>
        </w:rPr>
        <w:t>Springville,</w:t>
      </w:r>
      <w:r w:rsidR="009A5503" w:rsidRPr="00402FFB">
        <w:rPr>
          <w:rFonts w:ascii="Arial" w:hAnsi="Arial" w:cs="Arial"/>
          <w:color w:val="000000"/>
        </w:rPr>
        <w:t xml:space="preserve"> County of </w:t>
      </w:r>
      <w:r w:rsidR="003D3161">
        <w:rPr>
          <w:rFonts w:ascii="Arial" w:hAnsi="Arial" w:cs="Arial"/>
          <w:color w:val="000000"/>
        </w:rPr>
        <w:t>Erie</w:t>
      </w:r>
    </w:p>
    <w:p w14:paraId="26F3F1C2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b/>
          <w:color w:val="000000"/>
        </w:rPr>
      </w:pPr>
      <w:r w:rsidRPr="00402FFB">
        <w:rPr>
          <w:rFonts w:ascii="Arial" w:hAnsi="Arial" w:cs="Arial"/>
          <w:b/>
          <w:color w:val="000000"/>
        </w:rPr>
        <w:t xml:space="preserve">A local law </w:t>
      </w:r>
      <w:r w:rsidR="00DD0890">
        <w:rPr>
          <w:rFonts w:ascii="Arial" w:hAnsi="Arial" w:cs="Arial"/>
          <w:b/>
          <w:color w:val="000000"/>
        </w:rPr>
        <w:t xml:space="preserve">authorizing a property tax levy </w:t>
      </w:r>
      <w:proofErr w:type="gramStart"/>
      <w:r w:rsidR="00DD0890">
        <w:rPr>
          <w:rFonts w:ascii="Arial" w:hAnsi="Arial" w:cs="Arial"/>
          <w:b/>
          <w:color w:val="000000"/>
        </w:rPr>
        <w:t>in excess of</w:t>
      </w:r>
      <w:proofErr w:type="gramEnd"/>
      <w:r w:rsidR="00DD0890">
        <w:rPr>
          <w:rFonts w:ascii="Arial" w:hAnsi="Arial" w:cs="Arial"/>
          <w:b/>
          <w:color w:val="000000"/>
        </w:rPr>
        <w:t xml:space="preserve"> the limit </w:t>
      </w:r>
      <w:r w:rsidRPr="00402FFB">
        <w:rPr>
          <w:rFonts w:ascii="Arial" w:hAnsi="Arial" w:cs="Arial"/>
          <w:b/>
          <w:color w:val="000000"/>
        </w:rPr>
        <w:t xml:space="preserve">established in General Municipal Law </w:t>
      </w:r>
      <w:r w:rsidR="00F1351D">
        <w:rPr>
          <w:rFonts w:ascii="Arial" w:hAnsi="Arial" w:cs="Arial"/>
          <w:b/>
          <w:color w:val="000000"/>
        </w:rPr>
        <w:t>§</w:t>
      </w:r>
      <w:r w:rsidRPr="00402FFB">
        <w:rPr>
          <w:rFonts w:ascii="Arial" w:hAnsi="Arial" w:cs="Arial"/>
          <w:b/>
          <w:color w:val="000000"/>
        </w:rPr>
        <w:t>3-c</w:t>
      </w:r>
    </w:p>
    <w:p w14:paraId="778E5DD0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b/>
          <w:color w:val="000000"/>
        </w:rPr>
      </w:pPr>
      <w:r w:rsidRPr="00402FFB">
        <w:rPr>
          <w:rFonts w:ascii="Arial" w:hAnsi="Arial" w:cs="Arial"/>
          <w:b/>
          <w:color w:val="000000"/>
        </w:rPr>
        <w:t>Section 1. Legislative Intent</w:t>
      </w:r>
    </w:p>
    <w:p w14:paraId="2BB1F990" w14:textId="468567C0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 xml:space="preserve">It is the intent of this local law to allow the </w:t>
      </w:r>
      <w:r w:rsidR="00000636" w:rsidRPr="00402FFB">
        <w:rPr>
          <w:rFonts w:ascii="Arial" w:hAnsi="Arial" w:cs="Arial"/>
          <w:color w:val="000000"/>
        </w:rPr>
        <w:t>Village</w:t>
      </w:r>
      <w:r w:rsidRPr="00402FFB">
        <w:rPr>
          <w:rFonts w:ascii="Arial" w:hAnsi="Arial" w:cs="Arial"/>
          <w:color w:val="000000"/>
        </w:rPr>
        <w:t xml:space="preserve"> of </w:t>
      </w:r>
      <w:r w:rsidR="003D3161">
        <w:rPr>
          <w:rFonts w:ascii="Arial" w:hAnsi="Arial" w:cs="Arial"/>
          <w:color w:val="000000"/>
        </w:rPr>
        <w:t>Springville</w:t>
      </w:r>
      <w:r w:rsidRPr="00402FFB">
        <w:rPr>
          <w:rFonts w:ascii="Arial" w:hAnsi="Arial" w:cs="Arial"/>
          <w:color w:val="000000"/>
        </w:rPr>
        <w:t xml:space="preserve"> to adopt a budget for the fiscal year commencing </w:t>
      </w:r>
      <w:r w:rsidR="003D3161">
        <w:rPr>
          <w:rFonts w:ascii="Arial" w:hAnsi="Arial" w:cs="Arial"/>
          <w:color w:val="000000"/>
        </w:rPr>
        <w:t xml:space="preserve">June 1, </w:t>
      </w:r>
      <w:proofErr w:type="gramStart"/>
      <w:r w:rsidR="003D3161">
        <w:rPr>
          <w:rFonts w:ascii="Arial" w:hAnsi="Arial" w:cs="Arial"/>
          <w:color w:val="000000"/>
        </w:rPr>
        <w:t>20</w:t>
      </w:r>
      <w:r w:rsidR="00F917DE">
        <w:rPr>
          <w:rFonts w:ascii="Arial" w:hAnsi="Arial" w:cs="Arial"/>
          <w:color w:val="000000"/>
        </w:rPr>
        <w:t>2</w:t>
      </w:r>
      <w:r w:rsidR="00F6653C">
        <w:rPr>
          <w:rFonts w:ascii="Arial" w:hAnsi="Arial" w:cs="Arial"/>
          <w:color w:val="000000"/>
        </w:rPr>
        <w:t>6</w:t>
      </w:r>
      <w:proofErr w:type="gramEnd"/>
      <w:r w:rsidR="00F917DE">
        <w:rPr>
          <w:rFonts w:ascii="Arial" w:hAnsi="Arial" w:cs="Arial"/>
          <w:color w:val="000000"/>
        </w:rPr>
        <w:t xml:space="preserve"> </w:t>
      </w:r>
      <w:r w:rsidRPr="00402FFB">
        <w:rPr>
          <w:rFonts w:ascii="Arial" w:hAnsi="Arial" w:cs="Arial"/>
          <w:color w:val="000000"/>
        </w:rPr>
        <w:t xml:space="preserve">that requires a real property tax levy </w:t>
      </w:r>
      <w:proofErr w:type="gramStart"/>
      <w:r w:rsidRPr="00402FFB">
        <w:rPr>
          <w:rFonts w:ascii="Arial" w:hAnsi="Arial" w:cs="Arial"/>
          <w:color w:val="000000"/>
        </w:rPr>
        <w:t>in excess of</w:t>
      </w:r>
      <w:proofErr w:type="gramEnd"/>
      <w:r w:rsidRPr="00402FFB">
        <w:rPr>
          <w:rFonts w:ascii="Arial" w:hAnsi="Arial" w:cs="Arial"/>
          <w:color w:val="000000"/>
        </w:rPr>
        <w:t xml:space="preserve"> the “tax levy limit” as defined by General Municipal Law § 3-c.</w:t>
      </w:r>
    </w:p>
    <w:p w14:paraId="65BFCCAC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b/>
          <w:color w:val="000000"/>
        </w:rPr>
      </w:pPr>
      <w:r w:rsidRPr="00402FFB">
        <w:rPr>
          <w:rFonts w:ascii="Arial" w:hAnsi="Arial" w:cs="Arial"/>
          <w:b/>
          <w:color w:val="000000"/>
        </w:rPr>
        <w:t xml:space="preserve">Section 2.  Authority </w:t>
      </w:r>
    </w:p>
    <w:p w14:paraId="0A1BC7A4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 xml:space="preserve">This local law is adopted pursuant to subdivision 5 of General Municipal Law §3-c, which expressly authorizes </w:t>
      </w:r>
      <w:r w:rsidR="00000636" w:rsidRPr="00402FFB">
        <w:rPr>
          <w:rFonts w:ascii="Arial" w:hAnsi="Arial" w:cs="Arial"/>
          <w:color w:val="000000"/>
        </w:rPr>
        <w:t xml:space="preserve">a local government’s governing body </w:t>
      </w:r>
      <w:r w:rsidRPr="00402FFB">
        <w:rPr>
          <w:rFonts w:ascii="Arial" w:hAnsi="Arial" w:cs="Arial"/>
          <w:color w:val="000000"/>
        </w:rPr>
        <w:t xml:space="preserve">to override the </w:t>
      </w:r>
      <w:r w:rsidR="00F64E54" w:rsidRPr="00402FFB">
        <w:rPr>
          <w:rFonts w:ascii="Arial" w:hAnsi="Arial" w:cs="Arial"/>
          <w:color w:val="000000"/>
        </w:rPr>
        <w:t xml:space="preserve">property </w:t>
      </w:r>
      <w:r w:rsidRPr="00402FFB">
        <w:rPr>
          <w:rFonts w:ascii="Arial" w:hAnsi="Arial" w:cs="Arial"/>
          <w:color w:val="000000"/>
        </w:rPr>
        <w:t>tax cap</w:t>
      </w:r>
      <w:r w:rsidR="00402FFB">
        <w:rPr>
          <w:rFonts w:ascii="Arial" w:hAnsi="Arial" w:cs="Arial"/>
          <w:color w:val="000000"/>
        </w:rPr>
        <w:t xml:space="preserve"> for the coming fiscal year</w:t>
      </w:r>
      <w:r w:rsidRPr="00402FFB">
        <w:rPr>
          <w:rFonts w:ascii="Arial" w:hAnsi="Arial" w:cs="Arial"/>
          <w:color w:val="000000"/>
        </w:rPr>
        <w:t xml:space="preserve"> by the adoption of a local law approved by </w:t>
      </w:r>
      <w:r w:rsidR="00F64E54" w:rsidRPr="00402FFB">
        <w:rPr>
          <w:rFonts w:ascii="Arial" w:hAnsi="Arial" w:cs="Arial"/>
          <w:color w:val="000000"/>
        </w:rPr>
        <w:t xml:space="preserve">a </w:t>
      </w:r>
      <w:r w:rsidRPr="00402FFB">
        <w:rPr>
          <w:rFonts w:ascii="Arial" w:hAnsi="Arial" w:cs="Arial"/>
          <w:color w:val="000000"/>
        </w:rPr>
        <w:t xml:space="preserve">vote of sixty percent (60%) of </w:t>
      </w:r>
      <w:r w:rsidR="00F1351D">
        <w:rPr>
          <w:rFonts w:ascii="Arial" w:hAnsi="Arial" w:cs="Arial"/>
          <w:color w:val="000000"/>
        </w:rPr>
        <w:t>said governing body</w:t>
      </w:r>
      <w:r w:rsidRPr="00402FFB">
        <w:rPr>
          <w:rFonts w:ascii="Arial" w:hAnsi="Arial" w:cs="Arial"/>
          <w:color w:val="000000"/>
        </w:rPr>
        <w:t xml:space="preserve">.  </w:t>
      </w:r>
    </w:p>
    <w:p w14:paraId="66C69A4B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b/>
          <w:color w:val="000000"/>
        </w:rPr>
      </w:pPr>
      <w:r w:rsidRPr="00402FFB">
        <w:rPr>
          <w:rFonts w:ascii="Arial" w:hAnsi="Arial" w:cs="Arial"/>
          <w:b/>
          <w:color w:val="000000"/>
        </w:rPr>
        <w:t xml:space="preserve">Section 3.  Tax Levy Limit Override </w:t>
      </w:r>
    </w:p>
    <w:p w14:paraId="6C1A2688" w14:textId="59EA6871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 xml:space="preserve">The </w:t>
      </w:r>
      <w:r w:rsidR="00402FFB" w:rsidRPr="00402FFB">
        <w:rPr>
          <w:rFonts w:ascii="Arial" w:hAnsi="Arial" w:cs="Arial"/>
          <w:color w:val="000000"/>
        </w:rPr>
        <w:t xml:space="preserve">Board of Trustees </w:t>
      </w:r>
      <w:r w:rsidRPr="00402FFB">
        <w:rPr>
          <w:rFonts w:ascii="Arial" w:hAnsi="Arial" w:cs="Arial"/>
          <w:color w:val="000000"/>
        </w:rPr>
        <w:t xml:space="preserve">of the </w:t>
      </w:r>
      <w:r w:rsidR="00F1351D">
        <w:rPr>
          <w:rFonts w:ascii="Arial" w:hAnsi="Arial" w:cs="Arial"/>
          <w:color w:val="000000"/>
        </w:rPr>
        <w:t>Village</w:t>
      </w:r>
      <w:r w:rsidRPr="00402FFB">
        <w:rPr>
          <w:rFonts w:ascii="Arial" w:hAnsi="Arial" w:cs="Arial"/>
          <w:color w:val="000000"/>
        </w:rPr>
        <w:t xml:space="preserve"> of </w:t>
      </w:r>
      <w:r w:rsidR="003D3161">
        <w:rPr>
          <w:rFonts w:ascii="Arial" w:hAnsi="Arial" w:cs="Arial"/>
          <w:color w:val="000000"/>
        </w:rPr>
        <w:t>Springville</w:t>
      </w:r>
      <w:r w:rsidRPr="00402FFB">
        <w:rPr>
          <w:rFonts w:ascii="Arial" w:hAnsi="Arial" w:cs="Arial"/>
          <w:color w:val="000000"/>
        </w:rPr>
        <w:t xml:space="preserve">, County of </w:t>
      </w:r>
      <w:r w:rsidR="003D3161">
        <w:rPr>
          <w:rFonts w:ascii="Arial" w:hAnsi="Arial" w:cs="Arial"/>
          <w:color w:val="000000"/>
        </w:rPr>
        <w:t>Erie</w:t>
      </w:r>
      <w:r w:rsidR="00F64E54" w:rsidRPr="00402FFB">
        <w:rPr>
          <w:rFonts w:ascii="Arial" w:hAnsi="Arial" w:cs="Arial"/>
          <w:color w:val="000000"/>
        </w:rPr>
        <w:t>,</w:t>
      </w:r>
      <w:r w:rsidRPr="00402FFB">
        <w:rPr>
          <w:rFonts w:ascii="Arial" w:hAnsi="Arial" w:cs="Arial"/>
          <w:color w:val="000000"/>
        </w:rPr>
        <w:t xml:space="preserve"> is hereby authorized to adopt a budget for the fiscal year commencing </w:t>
      </w:r>
      <w:r w:rsidR="003D3161">
        <w:rPr>
          <w:rFonts w:ascii="Arial" w:hAnsi="Arial" w:cs="Arial"/>
          <w:color w:val="000000"/>
        </w:rPr>
        <w:t>June 1, 20</w:t>
      </w:r>
      <w:r w:rsidR="009850D4">
        <w:rPr>
          <w:rFonts w:ascii="Arial" w:hAnsi="Arial" w:cs="Arial"/>
          <w:color w:val="000000"/>
        </w:rPr>
        <w:t>2</w:t>
      </w:r>
      <w:r w:rsidR="00F6653C">
        <w:rPr>
          <w:rFonts w:ascii="Arial" w:hAnsi="Arial" w:cs="Arial"/>
          <w:color w:val="000000"/>
        </w:rPr>
        <w:t>6</w:t>
      </w:r>
      <w:r w:rsidRPr="00402FFB">
        <w:rPr>
          <w:rFonts w:ascii="Arial" w:hAnsi="Arial" w:cs="Arial"/>
          <w:color w:val="000000"/>
        </w:rPr>
        <w:t xml:space="preserve"> that requires a real property tax levy in excess of the amount otherwise pr</w:t>
      </w:r>
      <w:r w:rsidR="00F64E54" w:rsidRPr="00402FFB">
        <w:rPr>
          <w:rFonts w:ascii="Arial" w:hAnsi="Arial" w:cs="Arial"/>
          <w:color w:val="000000"/>
        </w:rPr>
        <w:t>e</w:t>
      </w:r>
      <w:r w:rsidRPr="00402FFB">
        <w:rPr>
          <w:rFonts w:ascii="Arial" w:hAnsi="Arial" w:cs="Arial"/>
          <w:color w:val="000000"/>
        </w:rPr>
        <w:t xml:space="preserve">scribed in General Municipal Law §3-c. </w:t>
      </w:r>
    </w:p>
    <w:p w14:paraId="42450FD7" w14:textId="77777777" w:rsidR="002B06B2" w:rsidRPr="00402FFB" w:rsidRDefault="009A5503" w:rsidP="00402FFB">
      <w:pPr>
        <w:autoSpaceDE w:val="0"/>
        <w:autoSpaceDN w:val="0"/>
        <w:spacing w:after="240"/>
        <w:rPr>
          <w:rFonts w:ascii="Arial" w:hAnsi="Arial" w:cs="Arial"/>
          <w:b/>
          <w:color w:val="000000"/>
        </w:rPr>
      </w:pPr>
      <w:r w:rsidRPr="00402FFB">
        <w:rPr>
          <w:rFonts w:ascii="Arial" w:hAnsi="Arial" w:cs="Arial"/>
          <w:b/>
          <w:color w:val="000000"/>
        </w:rPr>
        <w:t xml:space="preserve">Section 4.  Severability </w:t>
      </w:r>
    </w:p>
    <w:p w14:paraId="6E7D7C40" w14:textId="77777777" w:rsidR="002B06B2" w:rsidRPr="00402FFB" w:rsidRDefault="002B06B2" w:rsidP="00402FFB">
      <w:pPr>
        <w:autoSpaceDE w:val="0"/>
        <w:autoSpaceDN w:val="0"/>
        <w:spacing w:after="240"/>
        <w:rPr>
          <w:rFonts w:ascii="Arial" w:hAnsi="Arial" w:cs="Arial"/>
          <w:color w:val="000000"/>
        </w:rPr>
      </w:pPr>
      <w:r w:rsidRPr="00402FFB">
        <w:rPr>
          <w:rFonts w:ascii="Arial" w:hAnsi="Arial" w:cs="Arial"/>
          <w:color w:val="000000"/>
        </w:rPr>
        <w:t xml:space="preserve">If a court determines that any clause, sentence, paragraph, subdivision, or part of this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ocal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aw or the application thereof to any person, firm or corporation, or circumstance is invalid or unconstitutional, the court’s order or judgment shall not affect, impair, or invalidate the remainder of this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ocal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aw, but shall be confined in its operation to the clause, sentence, paragraph, subdivision, or part of this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ocal </w:t>
      </w:r>
      <w:r w:rsidR="00F64E54" w:rsidRPr="00402FFB">
        <w:rPr>
          <w:rFonts w:ascii="Arial" w:hAnsi="Arial" w:cs="Arial"/>
          <w:color w:val="000000"/>
        </w:rPr>
        <w:t>l</w:t>
      </w:r>
      <w:r w:rsidRPr="00402FFB">
        <w:rPr>
          <w:rFonts w:ascii="Arial" w:hAnsi="Arial" w:cs="Arial"/>
          <w:color w:val="000000"/>
        </w:rPr>
        <w:t xml:space="preserve">aw or in its application to the person, individual, firm or corporation or circumstance, directly involved in the controversy in which such judgment or order shall be rendered. </w:t>
      </w:r>
    </w:p>
    <w:p w14:paraId="5F149896" w14:textId="77777777" w:rsidR="002B06B2" w:rsidRPr="00402FFB" w:rsidRDefault="009A5503" w:rsidP="00402FFB">
      <w:pPr>
        <w:spacing w:after="240"/>
        <w:rPr>
          <w:rFonts w:ascii="Arial" w:hAnsi="Arial" w:cs="Arial"/>
          <w:b/>
        </w:rPr>
      </w:pPr>
      <w:r w:rsidRPr="00402FFB">
        <w:rPr>
          <w:rFonts w:ascii="Arial" w:hAnsi="Arial" w:cs="Arial"/>
          <w:b/>
        </w:rPr>
        <w:t xml:space="preserve">Section 5.  Effective </w:t>
      </w:r>
      <w:proofErr w:type="gramStart"/>
      <w:r w:rsidRPr="00402FFB">
        <w:rPr>
          <w:rFonts w:ascii="Arial" w:hAnsi="Arial" w:cs="Arial"/>
          <w:b/>
        </w:rPr>
        <w:t>date</w:t>
      </w:r>
      <w:proofErr w:type="gramEnd"/>
    </w:p>
    <w:p w14:paraId="342E9DB7" w14:textId="77777777" w:rsidR="002B06B2" w:rsidRPr="00402FFB" w:rsidRDefault="009A5503" w:rsidP="00402FFB">
      <w:pPr>
        <w:spacing w:after="240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This local law shall take effect immediately upon filing with the Secretary of State. </w:t>
      </w:r>
    </w:p>
    <w:p w14:paraId="7B654C8B" w14:textId="77777777" w:rsidR="009A5503" w:rsidRPr="00402FFB" w:rsidRDefault="009A5503" w:rsidP="00402FFB">
      <w:pPr>
        <w:spacing w:after="240"/>
        <w:rPr>
          <w:rFonts w:ascii="Arial" w:hAnsi="Arial" w:cs="Arial"/>
        </w:rPr>
      </w:pPr>
    </w:p>
    <w:sectPr w:rsidR="009A5503" w:rsidRPr="00402FFB" w:rsidSect="00F1351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B68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527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84"/>
    <w:rsid w:val="00000636"/>
    <w:rsid w:val="00044CED"/>
    <w:rsid w:val="000A3F4A"/>
    <w:rsid w:val="000F48D7"/>
    <w:rsid w:val="00133239"/>
    <w:rsid w:val="00233B87"/>
    <w:rsid w:val="002B06B2"/>
    <w:rsid w:val="00310428"/>
    <w:rsid w:val="003D3161"/>
    <w:rsid w:val="00402FFB"/>
    <w:rsid w:val="0043185F"/>
    <w:rsid w:val="004E4F83"/>
    <w:rsid w:val="00591F96"/>
    <w:rsid w:val="005C09EB"/>
    <w:rsid w:val="006249C3"/>
    <w:rsid w:val="00655CFC"/>
    <w:rsid w:val="006C07CB"/>
    <w:rsid w:val="007455E2"/>
    <w:rsid w:val="00854852"/>
    <w:rsid w:val="00863976"/>
    <w:rsid w:val="00940019"/>
    <w:rsid w:val="00946F4B"/>
    <w:rsid w:val="009850D4"/>
    <w:rsid w:val="009A5503"/>
    <w:rsid w:val="00A10602"/>
    <w:rsid w:val="00A40BC2"/>
    <w:rsid w:val="00A77284"/>
    <w:rsid w:val="00A9107E"/>
    <w:rsid w:val="00AE1196"/>
    <w:rsid w:val="00B753ED"/>
    <w:rsid w:val="00DA61FB"/>
    <w:rsid w:val="00DD0890"/>
    <w:rsid w:val="00DD565A"/>
    <w:rsid w:val="00E02B02"/>
    <w:rsid w:val="00E2676C"/>
    <w:rsid w:val="00E83167"/>
    <w:rsid w:val="00EF20E9"/>
    <w:rsid w:val="00EF3C5F"/>
    <w:rsid w:val="00F1351D"/>
    <w:rsid w:val="00F64E54"/>
    <w:rsid w:val="00F6653C"/>
    <w:rsid w:val="00F917DE"/>
    <w:rsid w:val="00F93642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E37C0"/>
  <w14:defaultImageDpi w14:val="300"/>
  <w15:chartTrackingRefBased/>
  <w15:docId w15:val="{84E80E0E-62D7-4429-98AD-156232FD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28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284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E26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1515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Law No _________ of the year 2011</vt:lpstr>
    </vt:vector>
  </TitlesOfParts>
  <Company>Village of Springville, 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Law No _________ of the year 2011</dc:title>
  <dc:subject/>
  <dc:creator>Lori</dc:creator>
  <cp:keywords/>
  <cp:lastModifiedBy>Jen Blumenstein</cp:lastModifiedBy>
  <cp:revision>3</cp:revision>
  <cp:lastPrinted>2023-12-07T14:06:00Z</cp:lastPrinted>
  <dcterms:created xsi:type="dcterms:W3CDTF">2025-12-17T16:38:00Z</dcterms:created>
  <dcterms:modified xsi:type="dcterms:W3CDTF">2025-12-17T16:38:00Z</dcterms:modified>
</cp:coreProperties>
</file>